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241425" cy="164306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Universidade Federal Rural de Pernambuco</w:t>
        <w:br w:type="textWrapping"/>
        <w:t xml:space="preserve">Sistemas de Informação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Segurança e Auditoria de Sistemas </w:t>
        <w:br w:type="textWrapping"/>
        <w:br w:type="textWrapping"/>
        <w:t xml:space="preserve">Lhaíslla Eduarda Cavalcanti Rodrigues da Silva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RECIFE-PE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2023</w:t>
      </w:r>
    </w:p>
    <w:p w:rsidR="00000000" w:rsidDel="00000000" w:rsidP="00000000" w:rsidRDefault="00000000" w:rsidRPr="00000000" w14:paraId="0000000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jc w:val="center"/>
        <w:rPr/>
      </w:pPr>
      <w:bookmarkStart w:colFirst="0" w:colLast="0" w:name="_k8r738j325t6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jc w:val="center"/>
        <w:rPr>
          <w:b w:val="1"/>
        </w:rPr>
      </w:pPr>
      <w:bookmarkStart w:colFirst="0" w:colLast="0" w:name="_zggu0nf47fib" w:id="1"/>
      <w:bookmarkEnd w:id="1"/>
      <w:r w:rsidDel="00000000" w:rsidR="00000000" w:rsidRPr="00000000">
        <w:rPr>
          <w:rtl w:val="0"/>
        </w:rPr>
        <w:t xml:space="preserve">Ataque Applet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b w:val="1"/>
        </w:rPr>
      </w:pPr>
      <w:bookmarkStart w:colFirst="0" w:colLast="0" w:name="_mtn6dd1ivcsh" w:id="2"/>
      <w:bookmarkEnd w:id="2"/>
      <w:r w:rsidDel="00000000" w:rsidR="00000000" w:rsidRPr="00000000">
        <w:rPr>
          <w:b w:val="1"/>
          <w:rtl w:val="0"/>
        </w:rPr>
        <w:t xml:space="preserve">Requisitos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20"/>
        <w:rPr/>
      </w:pPr>
      <w:r w:rsidDel="00000000" w:rsidR="00000000" w:rsidRPr="00000000">
        <w:rPr>
          <w:rtl w:val="0"/>
        </w:rPr>
        <w:t xml:space="preserve">Para esta atividade serão necessários o sistema operacional Kali linux para executar os ataques  eo sistema operacional windows 7 o qual será monitorado os acessos à web dos sistema operacional.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Kali linux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social engineering toolkit(root)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windows 7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  <w:br w:type="textWrapping"/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dxzzd5wr07jx" w:id="3"/>
      <w:bookmarkEnd w:id="3"/>
      <w:r w:rsidDel="00000000" w:rsidR="00000000" w:rsidRPr="00000000">
        <w:rPr>
          <w:rtl w:val="0"/>
        </w:rPr>
        <w:t xml:space="preserve">Configuração windows 7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Acessar o painel de controle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>
          <w:b w:val="1"/>
        </w:rPr>
      </w:pPr>
      <w:bookmarkStart w:colFirst="0" w:colLast="0" w:name="_qc906ggugnpj" w:id="4"/>
      <w:bookmarkEnd w:id="4"/>
      <w:r w:rsidDel="00000000" w:rsidR="00000000" w:rsidRPr="00000000">
        <w:rPr>
          <w:b w:val="1"/>
        </w:rPr>
        <w:drawing>
          <wp:inline distB="114300" distT="114300" distL="114300" distR="114300">
            <wp:extent cx="5731200" cy="43307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Inicializar o internet explorer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Habilitar a regra de segurança do internet explorer:  “Inicializar e executar scripts de controle activex não marcados como seguros”</w:t>
      </w:r>
    </w:p>
    <w:p w:rsidR="00000000" w:rsidDel="00000000" w:rsidP="00000000" w:rsidRDefault="00000000" w:rsidRPr="00000000" w14:paraId="00000017">
      <w:pPr>
        <w:pStyle w:val="Heading5"/>
        <w:keepNext w:val="0"/>
        <w:keepLines w:val="0"/>
        <w:numPr>
          <w:ilvl w:val="1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line="288" w:lineRule="auto"/>
        <w:ind w:left="1440" w:hanging="360"/>
        <w:jc w:val="both"/>
        <w:rPr>
          <w:b w:val="1"/>
          <w:sz w:val="24"/>
          <w:szCs w:val="24"/>
        </w:rPr>
      </w:pPr>
      <w:bookmarkStart w:colFirst="0" w:colLast="0" w:name="_olwl89doc92k" w:id="5"/>
      <w:bookmarkEnd w:id="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Internet Explorer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Clique em </w:t>
      </w:r>
      <w:r w:rsidDel="00000000" w:rsidR="00000000" w:rsidRPr="00000000">
        <w:rPr>
          <w:b w:val="1"/>
          <w:sz w:val="24"/>
          <w:szCs w:val="24"/>
          <w:rtl w:val="0"/>
        </w:rPr>
        <w:t xml:space="preserve">Ferramentas</w:t>
      </w:r>
      <w:r w:rsidDel="00000000" w:rsidR="00000000" w:rsidRPr="00000000">
        <w:rPr>
          <w:sz w:val="24"/>
          <w:szCs w:val="24"/>
          <w:rtl w:val="0"/>
        </w:rPr>
        <w:t xml:space="preserve"> e, em seguida, em </w:t>
      </w:r>
      <w:r w:rsidDel="00000000" w:rsidR="00000000" w:rsidRPr="00000000">
        <w:rPr>
          <w:b w:val="1"/>
          <w:sz w:val="24"/>
          <w:szCs w:val="24"/>
          <w:rtl w:val="0"/>
        </w:rPr>
        <w:t xml:space="preserve">Opções de Internet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Selecione a guia </w:t>
      </w:r>
      <w:r w:rsidDel="00000000" w:rsidR="00000000" w:rsidRPr="00000000">
        <w:rPr>
          <w:b w:val="1"/>
          <w:sz w:val="24"/>
          <w:szCs w:val="24"/>
          <w:rtl w:val="0"/>
        </w:rPr>
        <w:t xml:space="preserve">Segurança</w:t>
      </w:r>
      <w:r w:rsidDel="00000000" w:rsidR="00000000" w:rsidRPr="00000000">
        <w:rPr>
          <w:sz w:val="24"/>
          <w:szCs w:val="24"/>
          <w:rtl w:val="0"/>
        </w:rPr>
        <w:t xml:space="preserve"> e clique no botão </w:t>
      </w:r>
      <w:r w:rsidDel="00000000" w:rsidR="00000000" w:rsidRPr="00000000">
        <w:rPr>
          <w:b w:val="1"/>
          <w:sz w:val="24"/>
          <w:szCs w:val="24"/>
          <w:rtl w:val="0"/>
        </w:rPr>
        <w:t xml:space="preserve">Nível Personalizado</w:t>
      </w:r>
    </w:p>
    <w:p w:rsidR="00000000" w:rsidDel="00000000" w:rsidP="00000000" w:rsidRDefault="00000000" w:rsidRPr="00000000" w14:paraId="0000001A">
      <w:pPr>
        <w:numPr>
          <w:ilvl w:val="2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Percorra a lista até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Scripts Java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Verifique se o botão de opção </w:t>
      </w:r>
      <w:r w:rsidDel="00000000" w:rsidR="00000000" w:rsidRPr="00000000">
        <w:rPr>
          <w:b w:val="1"/>
          <w:sz w:val="24"/>
          <w:szCs w:val="24"/>
          <w:rtl w:val="0"/>
        </w:rPr>
        <w:t xml:space="preserve">Ativar</w:t>
      </w:r>
      <w:r w:rsidDel="00000000" w:rsidR="00000000" w:rsidRPr="00000000">
        <w:rPr>
          <w:sz w:val="24"/>
          <w:szCs w:val="24"/>
          <w:rtl w:val="0"/>
        </w:rPr>
        <w:t xml:space="preserve"> está selecionado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Clique em </w:t>
      </w:r>
      <w:r w:rsidDel="00000000" w:rsidR="00000000" w:rsidRPr="00000000">
        <w:rPr>
          <w:b w:val="1"/>
          <w:sz w:val="24"/>
          <w:szCs w:val="24"/>
          <w:rtl w:val="0"/>
        </w:rPr>
        <w:t xml:space="preserve">OK</w:t>
      </w:r>
      <w:r w:rsidDel="00000000" w:rsidR="00000000" w:rsidRPr="00000000">
        <w:rPr>
          <w:sz w:val="24"/>
          <w:szCs w:val="24"/>
          <w:rtl w:val="0"/>
        </w:rPr>
        <w:t xml:space="preserve"> para salvar sua preferência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561022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61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Verificar endereço IP da máquina: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Ir na aba de segurança do Java e adicionar o IP da máquina e confirmar.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565785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>
          <w:b w:val="1"/>
        </w:rPr>
      </w:pPr>
      <w:bookmarkStart w:colFirst="0" w:colLast="0" w:name="_pcovqhijrkcu" w:id="6"/>
      <w:bookmarkEnd w:id="6"/>
      <w:r w:rsidDel="00000000" w:rsidR="00000000" w:rsidRPr="00000000">
        <w:rPr>
          <w:b w:val="1"/>
          <w:rtl w:val="0"/>
        </w:rPr>
        <w:t xml:space="preserve">Execução do ataque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Verificando o Ip da máquina</w:t>
        <w:br w:type="textWrapping"/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br w:type="textWrapping"/>
        <w:t xml:space="preserve">Acessando a aplicação do kali linux para realizar o ataque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Selecionando attack Applet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O módulo Web Attack é uma maneira única de utilizar vários ataques baseados na Web para comprometer a vítima pretendida.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O método Java Applet Attack falsificará um certificado Java e fornecerá uma carga útil baseada em metasploit. Usa um applet java personalizado criado por Thomas Werth para entregar a carga útil.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 método Metasploit Browser Exploit utilizará exploits de navegador Metasploit selecionados por meio de um iframe e fornecerá uma carga útil do Metasploit.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 método Credential Harvester utilizará a clonagem da Web de um site que possui um campo de nome de usuário e senha e colherá todas as informações postadas no site.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O método TabNabbing aguardará que um usuário vá para uma guia diferente e, em seguida, atualize a página para algo diferente.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 método Web-Jacking Attack foi introduzido por white_sheep, emgent. Este método utiliza substituições de iframe para fazer com que o link de URL realçado pareça legítimo. No entanto, quando clicado, uma janela aparece e é substituída pelo link malicioso. Você pode editar as configurações de substituição do link no set_config se for muito lento/rápido.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 método Multi-Attack adicionará uma combinação de ataques através do menu de ataque da web. Por exemplo, você pode utilizar o Java Applet, Metasploit Browser, Credential Harvester/Tabnabbing de uma só vez para ver qual é bem-sucedido.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O método de ataque HTA permitirá que você clone um site e execute injeção de powershell por meio de arquivos HTA, que podem ser usados ​​para exploração de powershell baseada em Windows por meio do navegador.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Clonando o site do google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Selecionar o payload e a porta que deseja escutar: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Acessar a VM do windows e digital o endereço IP, a resposta da página será o site que foi clonado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Depois  disso é exibido um Security Warning perguntando se tem certeza se deseja executar a aplicação.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O que acontece após a permissão é uma porta de entrada para que esse tipo de warning possibilite ao hacker visualizar as informações acessadas.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Vídeo de referência: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https://youtu.be/6V8J47foKzA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0.png"/><Relationship Id="rId21" Type="http://schemas.openxmlformats.org/officeDocument/2006/relationships/image" Target="media/image20.png"/><Relationship Id="rId24" Type="http://schemas.openxmlformats.org/officeDocument/2006/relationships/image" Target="media/image1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6.png"/><Relationship Id="rId25" Type="http://schemas.openxmlformats.org/officeDocument/2006/relationships/image" Target="media/image8.png"/><Relationship Id="rId28" Type="http://schemas.openxmlformats.org/officeDocument/2006/relationships/image" Target="media/image22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3.png"/><Relationship Id="rId7" Type="http://schemas.openxmlformats.org/officeDocument/2006/relationships/image" Target="media/image25.png"/><Relationship Id="rId8" Type="http://schemas.openxmlformats.org/officeDocument/2006/relationships/image" Target="media/image9.png"/><Relationship Id="rId31" Type="http://schemas.openxmlformats.org/officeDocument/2006/relationships/hyperlink" Target="https://youtu.be/6V8J47foKzA" TargetMode="External"/><Relationship Id="rId30" Type="http://schemas.openxmlformats.org/officeDocument/2006/relationships/image" Target="media/image7.png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image" Target="media/image15.png"/><Relationship Id="rId15" Type="http://schemas.openxmlformats.org/officeDocument/2006/relationships/image" Target="media/image18.png"/><Relationship Id="rId14" Type="http://schemas.openxmlformats.org/officeDocument/2006/relationships/image" Target="media/image17.png"/><Relationship Id="rId17" Type="http://schemas.openxmlformats.org/officeDocument/2006/relationships/image" Target="media/image24.png"/><Relationship Id="rId16" Type="http://schemas.openxmlformats.org/officeDocument/2006/relationships/image" Target="media/image21.png"/><Relationship Id="rId19" Type="http://schemas.openxmlformats.org/officeDocument/2006/relationships/image" Target="media/image5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